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ff8000"/>
          <w:sz w:val="24"/>
          <w:szCs w:val="24"/>
          <w:u w:val="single"/>
        </w:rPr>
      </w:pPr>
      <w:r w:rsidDel="00000000" w:rsidR="00000000" w:rsidRPr="00000000">
        <w:rPr>
          <w:b w:val="1"/>
          <w:color w:val="ff8000"/>
          <w:sz w:val="24"/>
          <w:szCs w:val="24"/>
          <w:u w:val="single"/>
          <w:rtl w:val="0"/>
        </w:rPr>
        <w:t xml:space="preserve">Who?</w:t>
        <w:tab/>
        <w:tab/>
      </w:r>
      <w:r w:rsidDel="00000000" w:rsidR="00000000" w:rsidRPr="00000000">
        <w:rPr>
          <w:sz w:val="24"/>
          <w:szCs w:val="24"/>
        </w:rPr>
        <w:drawing>
          <wp:inline distB="114300" distT="114300" distL="114300" distR="114300">
            <wp:extent cx="1038839" cy="1023938"/>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038839" cy="1023938"/>
                    </a:xfrm>
                    <a:prstGeom prst="rect"/>
                    <a:ln/>
                  </pic:spPr>
                </pic:pic>
              </a:graphicData>
            </a:graphic>
          </wp:inline>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5038725</wp:posOffset>
            </wp:positionH>
            <wp:positionV relativeFrom="paragraph">
              <wp:posOffset>142875</wp:posOffset>
            </wp:positionV>
            <wp:extent cx="1233488" cy="1500188"/>
            <wp:effectExtent b="0" l="0" r="0" t="0"/>
            <wp:wrapSquare wrapText="bothSides" distB="114300" distT="114300" distL="114300" distR="11430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233488" cy="1500188"/>
                    </a:xfrm>
                    <a:prstGeom prst="rect"/>
                    <a:ln/>
                  </pic:spPr>
                </pic:pic>
              </a:graphicData>
            </a:graphic>
          </wp:anchor>
        </w:drawing>
      </w:r>
    </w:p>
    <w:p w:rsidR="00000000" w:rsidDel="00000000" w:rsidP="00000000" w:rsidRDefault="00000000" w:rsidRPr="00000000" w14:paraId="00000002">
      <w:pPr>
        <w:rPr>
          <w:b w:val="1"/>
          <w:color w:val="ff8000"/>
          <w:sz w:val="24"/>
          <w:szCs w:val="24"/>
          <w:u w:val="single"/>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1. Introduce the ‘who’ Makaton sign alongside the orange colour cue card. Depending on the child you are working with, you may introduce this in one of three ways – you could introduce the orange card with the symbol and written question word on, the orange card with just the written question word on, or just the orange coloured card. You may also choose to work through these and reduce the support as the child becomes less reliant on cue cards to answer who? questions.</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2. Depending on the age/ability of the child, the tasks to teach ‘who?’ may vary.</w:t>
      </w:r>
    </w:p>
    <w:p w:rsidR="00000000" w:rsidDel="00000000" w:rsidP="00000000" w:rsidRDefault="00000000" w:rsidRPr="00000000" w14:paraId="00000006">
      <w:pPr>
        <w:rPr>
          <w:sz w:val="24"/>
          <w:szCs w:val="24"/>
        </w:rPr>
      </w:pPr>
      <w:r w:rsidDel="00000000" w:rsidR="00000000" w:rsidRPr="00000000">
        <w:rPr>
          <w:sz w:val="24"/>
          <w:szCs w:val="24"/>
          <w:rtl w:val="0"/>
        </w:rPr>
        <w:t xml:space="preserve">Below are some examples for younger children:</w:t>
      </w:r>
    </w:p>
    <w:p w:rsidR="00000000" w:rsidDel="00000000" w:rsidP="00000000" w:rsidRDefault="00000000" w:rsidRPr="00000000" w14:paraId="00000007">
      <w:pPr>
        <w:rPr>
          <w:sz w:val="24"/>
          <w:szCs w:val="24"/>
        </w:rPr>
      </w:pPr>
      <w:r w:rsidDel="00000000" w:rsidR="00000000" w:rsidRPr="00000000">
        <w:rPr>
          <w:sz w:val="24"/>
          <w:szCs w:val="24"/>
          <w:rtl w:val="0"/>
        </w:rPr>
        <w:t xml:space="preserve">- A picture book/jigsaw such as ‘Dear Zoo’.</w:t>
      </w:r>
    </w:p>
    <w:p w:rsidR="00000000" w:rsidDel="00000000" w:rsidP="00000000" w:rsidRDefault="00000000" w:rsidRPr="00000000" w14:paraId="00000008">
      <w:pPr>
        <w:rPr>
          <w:sz w:val="24"/>
          <w:szCs w:val="24"/>
        </w:rPr>
      </w:pPr>
      <w:r w:rsidDel="00000000" w:rsidR="00000000" w:rsidRPr="00000000">
        <w:rPr>
          <w:sz w:val="24"/>
          <w:szCs w:val="24"/>
          <w:rtl w:val="0"/>
        </w:rPr>
        <w:t xml:space="preserve">- Pulling animals/people out of a bag.</w:t>
      </w:r>
    </w:p>
    <w:p w:rsidR="00000000" w:rsidDel="00000000" w:rsidP="00000000" w:rsidRDefault="00000000" w:rsidRPr="00000000" w14:paraId="00000009">
      <w:pPr>
        <w:rPr>
          <w:sz w:val="24"/>
          <w:szCs w:val="24"/>
        </w:rPr>
      </w:pPr>
      <w:r w:rsidDel="00000000" w:rsidR="00000000" w:rsidRPr="00000000">
        <w:rPr>
          <w:sz w:val="24"/>
          <w:szCs w:val="24"/>
          <w:rtl w:val="0"/>
        </w:rPr>
        <w:t xml:space="preserve">Below are some examples for older children:</w:t>
      </w:r>
    </w:p>
    <w:p w:rsidR="00000000" w:rsidDel="00000000" w:rsidP="00000000" w:rsidRDefault="00000000" w:rsidRPr="00000000" w14:paraId="0000000A">
      <w:pPr>
        <w:rPr>
          <w:sz w:val="24"/>
          <w:szCs w:val="24"/>
        </w:rPr>
      </w:pPr>
      <w:r w:rsidDel="00000000" w:rsidR="00000000" w:rsidRPr="00000000">
        <w:rPr>
          <w:sz w:val="24"/>
          <w:szCs w:val="24"/>
          <w:rtl w:val="0"/>
        </w:rPr>
        <w:t xml:space="preserve">- A book which they are reading in school e.g. Oxford reading tree</w:t>
      </w:r>
    </w:p>
    <w:p w:rsidR="00000000" w:rsidDel="00000000" w:rsidP="00000000" w:rsidRDefault="00000000" w:rsidRPr="00000000" w14:paraId="0000000B">
      <w:pPr>
        <w:rPr>
          <w:sz w:val="24"/>
          <w:szCs w:val="24"/>
        </w:rPr>
      </w:pPr>
      <w:r w:rsidDel="00000000" w:rsidR="00000000" w:rsidRPr="00000000">
        <w:rPr>
          <w:sz w:val="24"/>
          <w:szCs w:val="24"/>
          <w:rtl w:val="0"/>
        </w:rPr>
        <w:t xml:space="preserve">- Using the orange who picture symbols or pictures and getting them to turn them over e.g. pairs.</w:t>
      </w:r>
    </w:p>
    <w:p w:rsidR="00000000" w:rsidDel="00000000" w:rsidP="00000000" w:rsidRDefault="00000000" w:rsidRPr="00000000" w14:paraId="0000000C">
      <w:pPr>
        <w:rPr>
          <w:sz w:val="24"/>
          <w:szCs w:val="24"/>
        </w:rPr>
      </w:pPr>
      <w:r w:rsidDel="00000000" w:rsidR="00000000" w:rsidRPr="00000000">
        <w:rPr>
          <w:sz w:val="24"/>
          <w:szCs w:val="24"/>
          <w:rtl w:val="0"/>
        </w:rPr>
        <w:t xml:space="preserve">- Animal lotto/people lotto e.g. policeman, fireman, doctor etc.</w:t>
      </w:r>
      <w:r w:rsidDel="00000000" w:rsidR="00000000" w:rsidRPr="00000000">
        <w:drawing>
          <wp:anchor allowOverlap="1" behindDoc="0" distB="114300" distT="114300" distL="114300" distR="114300" hidden="0" layoutInCell="1" locked="0" relativeHeight="0" simplePos="0">
            <wp:simplePos x="0" y="0"/>
            <wp:positionH relativeFrom="column">
              <wp:posOffset>4695825</wp:posOffset>
            </wp:positionH>
            <wp:positionV relativeFrom="paragraph">
              <wp:posOffset>219075</wp:posOffset>
            </wp:positionV>
            <wp:extent cx="1668356" cy="2538413"/>
            <wp:effectExtent b="0" l="0" r="0" t="0"/>
            <wp:wrapSquare wrapText="bothSides" distB="114300" distT="114300" distL="114300" distR="11430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668356" cy="2538413"/>
                    </a:xfrm>
                    <a:prstGeom prst="rect"/>
                    <a:ln/>
                  </pic:spPr>
                </pic:pic>
              </a:graphicData>
            </a:graphic>
          </wp:anchor>
        </w:drawing>
      </w:r>
    </w:p>
    <w:p w:rsidR="00000000" w:rsidDel="00000000" w:rsidP="00000000" w:rsidRDefault="00000000" w:rsidRPr="00000000" w14:paraId="0000000D">
      <w:pPr>
        <w:rPr>
          <w:sz w:val="24"/>
          <w:szCs w:val="24"/>
        </w:rPr>
      </w:pPr>
      <w:r w:rsidDel="00000000" w:rsidR="00000000" w:rsidRPr="00000000">
        <w:rPr>
          <w:sz w:val="24"/>
          <w:szCs w:val="24"/>
          <w:rtl w:val="0"/>
        </w:rPr>
        <w:t xml:space="preserve">- A website called ‘symplify’ which requires subscription can also be motivating for therapy. You can choose symbols (all who targets) and the child had turn them over themselves on the Ipad or if you have two devices, you can send them a card which they have to turn over.</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For all tasks, you would then ask the child ‘who is it?’. This should be accompanied by the Makaton sign and the orange coloured card. You could have a choice of different ‘who’ pictures if they child needs forced choices/options to choose from. This could also be used if the child has limited expressive language at single word level and this could allow them to point to the symbol to support their language. This can be particularly useful for children with ASD or cleft palate/low intelligibility.</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4838700</wp:posOffset>
            </wp:positionH>
            <wp:positionV relativeFrom="paragraph">
              <wp:posOffset>385950</wp:posOffset>
            </wp:positionV>
            <wp:extent cx="1519238" cy="315313"/>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519238" cy="315313"/>
                    </a:xfrm>
                    <a:prstGeom prst="rect"/>
                    <a:ln/>
                  </pic:spPr>
                </pic:pic>
              </a:graphicData>
            </a:graphic>
          </wp:anchor>
        </w:drawing>
      </w:r>
    </w:p>
    <w:p w:rsidR="00000000" w:rsidDel="00000000" w:rsidP="00000000" w:rsidRDefault="00000000" w:rsidRPr="00000000" w14:paraId="00000013">
      <w:pPr>
        <w:rPr>
          <w:sz w:val="24"/>
          <w:szCs w:val="24"/>
        </w:rPr>
      </w:pPr>
      <w:r w:rsidDel="00000000" w:rsidR="00000000" w:rsidRPr="00000000">
        <w:rPr>
          <w:rtl w:val="0"/>
        </w:rPr>
      </w:r>
    </w:p>
    <w:sectPr>
      <w:footerReference r:id="rId10"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ind w:left="-708.6614173228347" w:firstLine="0"/>
      <w:rPr>
        <w:b w:val="1"/>
        <w:i w:val="1"/>
        <w:sz w:val="18"/>
        <w:szCs w:val="18"/>
      </w:rPr>
    </w:pPr>
    <w:r w:rsidDel="00000000" w:rsidR="00000000" w:rsidRPr="00000000">
      <w:rPr>
        <w:b w:val="1"/>
        <w:i w:val="1"/>
        <w:sz w:val="18"/>
        <w:szCs w:val="18"/>
        <w:rtl w:val="0"/>
      </w:rPr>
      <w:t xml:space="preserve">Colourful Semantics is a system created by Alison Bryan - resource created with</w:t>
    </w:r>
  </w:p>
  <w:p w:rsidR="00000000" w:rsidDel="00000000" w:rsidP="00000000" w:rsidRDefault="00000000" w:rsidRPr="00000000" w14:paraId="00000015">
    <w:pPr>
      <w:ind w:left="-708.6614173228347" w:firstLine="0"/>
      <w:rPr>
        <w:b w:val="1"/>
        <w:i w:val="1"/>
        <w:sz w:val="18"/>
        <w:szCs w:val="18"/>
      </w:rPr>
    </w:pPr>
    <w:r w:rsidDel="00000000" w:rsidR="00000000" w:rsidRPr="00000000">
      <w:rPr>
        <w:rtl w:val="0"/>
      </w:rPr>
    </w:r>
  </w:p>
  <w:p w:rsidR="00000000" w:rsidDel="00000000" w:rsidP="00000000" w:rsidRDefault="00000000" w:rsidRPr="00000000" w14:paraId="00000016">
    <w:pPr>
      <w:ind w:left="-708.6614173228347" w:firstLine="0"/>
      <w:rPr/>
    </w:pPr>
    <w:r w:rsidDel="00000000" w:rsidR="00000000" w:rsidRPr="00000000">
      <w:rPr>
        <w:b w:val="1"/>
        <w:i w:val="1"/>
        <w:sz w:val="18"/>
        <w:szCs w:val="18"/>
        <w:rtl w:val="0"/>
      </w:rPr>
      <w:t xml:space="preserve">For more information please contact us on info@integratedtreatments.co.uk</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